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line="360" w:lineRule="auto"/>
        <w:rPr>
          <w:rFonts w:ascii="Arial Narrow" w:cs="Arial Narrow" w:hAnsi="Arial Narrow" w:eastAsia="Arial Narrow"/>
          <w:sz w:val="24"/>
          <w:szCs w:val="24"/>
        </w:rPr>
      </w:pPr>
    </w:p>
    <w:p>
      <w:pPr>
        <w:pStyle w:val="Normal.0"/>
        <w:spacing w:line="360" w:lineRule="auto"/>
        <w:rPr>
          <w:rFonts w:ascii="Arial Narrow" w:cs="Arial Narrow" w:hAnsi="Arial Narrow" w:eastAsia="Arial Narrow"/>
          <w:sz w:val="24"/>
          <w:szCs w:val="24"/>
        </w:rPr>
      </w:pPr>
    </w:p>
    <w:p>
      <w:pPr>
        <w:pStyle w:val="Normal.0"/>
        <w:spacing w:line="360" w:lineRule="auto"/>
        <w:rPr>
          <w:rFonts w:ascii="Arial Narrow" w:cs="Arial Narrow" w:hAnsi="Arial Narrow" w:eastAsia="Arial Narrow"/>
          <w:sz w:val="24"/>
          <w:szCs w:val="24"/>
        </w:rPr>
      </w:pPr>
    </w:p>
    <w:p>
      <w:pPr>
        <w:pStyle w:val="Normal.0"/>
        <w:spacing w:line="360" w:lineRule="auto"/>
        <w:rPr>
          <w:rFonts w:ascii="Arial Narrow" w:cs="Arial Narrow" w:hAnsi="Arial Narrow" w:eastAsia="Arial Narrow"/>
          <w:sz w:val="24"/>
          <w:szCs w:val="24"/>
        </w:rPr>
      </w:pPr>
      <w:r>
        <w:rPr>
          <w:rFonts w:ascii="Arial Narrow" w:cs="Arial Narrow" w:hAnsi="Arial Narrow" w:eastAsia="Arial Narrow"/>
          <w:sz w:val="24"/>
          <w:szCs w:val="24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4229099</wp:posOffset>
            </wp:positionH>
            <wp:positionV relativeFrom="line">
              <wp:posOffset>-1243965</wp:posOffset>
            </wp:positionV>
            <wp:extent cx="1874522" cy="1874522"/>
            <wp:effectExtent l="0" t="0" r="0" b="0"/>
            <wp:wrapNone/>
            <wp:docPr id="1073741825" name="officeArt object" descr="logo-coop57-bn_fons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-coop57-bn_fons.png" descr="logo-coop57-bn_fons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4522" cy="187452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Normal.0"/>
        <w:spacing w:line="360" w:lineRule="auto"/>
        <w:rPr>
          <w:rFonts w:ascii="Arial Narrow" w:cs="Arial Narrow" w:hAnsi="Arial Narrow" w:eastAsia="Arial Narrow"/>
          <w:sz w:val="24"/>
          <w:szCs w:val="24"/>
        </w:rPr>
      </w:pPr>
    </w:p>
    <w:p>
      <w:pPr>
        <w:pStyle w:val="Normal.0"/>
        <w:spacing w:line="360" w:lineRule="auto"/>
        <w:rPr>
          <w:rFonts w:ascii="Arial Narrow" w:cs="Arial Narrow" w:hAnsi="Arial Narrow" w:eastAsia="Arial Narrow"/>
          <w:sz w:val="24"/>
          <w:szCs w:val="24"/>
        </w:rPr>
      </w:pP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  <w:b w:val="1"/>
          <w:bCs w:val="1"/>
        </w:rPr>
      </w:pPr>
      <w:r>
        <w:rPr>
          <w:rFonts w:ascii="Arial Narrow" w:hAnsi="Arial Narrow" w:hint="default"/>
          <w:rtl w:val="0"/>
          <w:lang w:val="es-ES_tradnl"/>
        </w:rPr>
        <w:t>……………………………</w:t>
      </w:r>
      <w:r>
        <w:rPr>
          <w:rFonts w:ascii="Arial Narrow" w:hAnsi="Arial Narrow"/>
          <w:rtl w:val="0"/>
          <w:lang w:val="es-ES_tradnl"/>
        </w:rPr>
        <w:t xml:space="preserve">., con DNI </w:t>
      </w:r>
      <w:r>
        <w:rPr>
          <w:rFonts w:ascii="Arial Narrow" w:hAnsi="Arial Narrow" w:hint="default"/>
          <w:rtl w:val="0"/>
          <w:lang w:val="es-ES_tradnl"/>
        </w:rPr>
        <w:t>……………………</w:t>
      </w:r>
      <w:r>
        <w:rPr>
          <w:rFonts w:ascii="Arial Narrow" w:hAnsi="Arial Narrow"/>
          <w:rtl w:val="0"/>
          <w:lang w:val="es-ES_tradnl"/>
        </w:rPr>
        <w:t>., en representaci</w:t>
      </w:r>
      <w:r>
        <w:rPr>
          <w:rFonts w:ascii="Arial Narrow" w:hAnsi="Arial Narrow" w:hint="default"/>
          <w:rtl w:val="0"/>
          <w:lang w:val="es-ES_tradnl"/>
        </w:rPr>
        <w:t>ó</w:t>
      </w:r>
      <w:r>
        <w:rPr>
          <w:rFonts w:ascii="Arial Narrow" w:hAnsi="Arial Narrow"/>
          <w:rtl w:val="0"/>
          <w:lang w:val="es-ES_tradnl"/>
        </w:rPr>
        <w:t xml:space="preserve">n de </w:t>
      </w:r>
      <w:r>
        <w:rPr>
          <w:rFonts w:ascii="Arial Narrow" w:hAnsi="Arial Narrow" w:hint="default"/>
          <w:rtl w:val="0"/>
          <w:lang w:val="es-ES_tradnl"/>
        </w:rPr>
        <w:t>………………………</w:t>
      </w:r>
      <w:r>
        <w:rPr>
          <w:rFonts w:ascii="Arial Narrow" w:hAnsi="Arial Narrow"/>
          <w:rtl w:val="0"/>
          <w:lang w:val="es-ES_tradnl"/>
        </w:rPr>
        <w:t xml:space="preserve">.., con NIF </w:t>
      </w:r>
      <w:r>
        <w:rPr>
          <w:rFonts w:ascii="Arial Narrow" w:hAnsi="Arial Narrow" w:hint="default"/>
          <w:rtl w:val="0"/>
          <w:lang w:val="es-ES_tradnl"/>
        </w:rPr>
        <w:t>…………………………</w:t>
      </w:r>
      <w:r>
        <w:rPr>
          <w:rFonts w:ascii="Arial Narrow" w:hAnsi="Arial Narrow"/>
          <w:rtl w:val="0"/>
          <w:lang w:val="es-ES_tradnl"/>
        </w:rPr>
        <w:t xml:space="preserve">. constituye mediante el presente documento un AFIANZAMIENTO a favor de la entidad </w:t>
      </w:r>
      <w:r>
        <w:rPr>
          <w:rFonts w:ascii="Arial Narrow" w:hAnsi="Arial Narrow"/>
          <w:b w:val="1"/>
          <w:bCs w:val="1"/>
          <w:rtl w:val="0"/>
          <w:lang w:val="es-ES_tradnl"/>
        </w:rPr>
        <w:t>FUNDACI</w:t>
      </w:r>
      <w:r>
        <w:rPr>
          <w:rFonts w:ascii="Arial Narrow" w:hAnsi="Arial Narrow" w:hint="default"/>
          <w:b w:val="1"/>
          <w:bCs w:val="1"/>
          <w:rtl w:val="0"/>
          <w:lang w:val="es-ES_tradnl"/>
        </w:rPr>
        <w:t xml:space="preserve">Ó </w:t>
      </w:r>
      <w:r>
        <w:rPr>
          <w:rFonts w:ascii="Arial Narrow" w:hAnsi="Arial Narrow"/>
          <w:b w:val="1"/>
          <w:bCs w:val="1"/>
          <w:rtl w:val="0"/>
          <w:lang w:val="es-ES_tradnl"/>
        </w:rPr>
        <w:t>L</w:t>
      </w:r>
      <w:r>
        <w:rPr>
          <w:rFonts w:ascii="Arial Narrow" w:hAnsi="Arial Narrow" w:hint="default"/>
          <w:b w:val="1"/>
          <w:bCs w:val="1"/>
          <w:rtl w:val="0"/>
          <w:lang w:val="es-ES_tradnl"/>
        </w:rPr>
        <w:t>’</w:t>
      </w:r>
      <w:r>
        <w:rPr>
          <w:rFonts w:ascii="Arial Narrow" w:hAnsi="Arial Narrow"/>
          <w:b w:val="1"/>
          <w:bCs w:val="1"/>
          <w:rtl w:val="0"/>
          <w:lang w:val="es-ES_tradnl"/>
        </w:rPr>
        <w:t>OLIVERA</w:t>
      </w:r>
      <w:r>
        <w:rPr>
          <w:rFonts w:ascii="Arial Narrow" w:hAnsi="Arial Narrow"/>
          <w:rtl w:val="0"/>
          <w:lang w:val="es-ES_tradnl"/>
        </w:rPr>
        <w:t xml:space="preserve">, amb NIF </w:t>
      </w:r>
      <w:r>
        <w:rPr>
          <w:rFonts w:ascii="Arial Narrow" w:hAnsi="Arial Narrow"/>
          <w:b w:val="1"/>
          <w:bCs w:val="1"/>
          <w:rtl w:val="0"/>
          <w:lang w:val="es-ES_tradnl"/>
        </w:rPr>
        <w:t>G25531047</w:t>
      </w:r>
      <w:r>
        <w:rPr>
          <w:rFonts w:ascii="Arial Narrow" w:hAnsi="Arial Narrow"/>
          <w:rtl w:val="0"/>
          <w:lang w:val="es-ES_tradnl"/>
        </w:rPr>
        <w:t xml:space="preserve">, para responder por la deuda y todas las obligaciones derivadas de </w:t>
      </w:r>
      <w:r>
        <w:rPr>
          <w:rFonts w:ascii="Arial Narrow" w:hAnsi="Arial Narrow" w:hint="default"/>
          <w:rtl w:val="0"/>
          <w:lang w:val="es-ES_tradnl"/>
        </w:rPr>
        <w:t>é</w:t>
      </w:r>
      <w:r>
        <w:rPr>
          <w:rFonts w:ascii="Arial Narrow" w:hAnsi="Arial Narrow"/>
          <w:rtl w:val="0"/>
          <w:lang w:val="es-ES_tradnl"/>
        </w:rPr>
        <w:t xml:space="preserve">sta, que la nombrada entidad ha establecido con </w:t>
      </w:r>
      <w:r>
        <w:rPr>
          <w:rFonts w:ascii="Arial Narrow" w:hAnsi="Arial Narrow"/>
          <w:b w:val="1"/>
          <w:bCs w:val="1"/>
          <w:rtl w:val="0"/>
          <w:lang w:val="es-ES_tradnl"/>
        </w:rPr>
        <w:t>COOP57 SCCL</w:t>
      </w: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  <w:lang w:val="es-ES_tradnl"/>
        </w:rPr>
      </w:pP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</w:rPr>
      </w:pPr>
      <w:r>
        <w:rPr>
          <w:rFonts w:ascii="Arial Narrow" w:hAnsi="Arial Narrow"/>
          <w:rtl w:val="0"/>
          <w:lang w:val="es-ES_tradnl"/>
        </w:rPr>
        <w:t>La cantidad avalada es de</w:t>
      </w:r>
      <w:r>
        <w:rPr>
          <w:rFonts w:ascii="Arial Narrow" w:hAnsi="Arial Narrow" w:hint="default"/>
          <w:rtl w:val="0"/>
          <w:lang w:val="es-ES_tradnl"/>
        </w:rPr>
        <w:t>……………</w:t>
      </w:r>
      <w:r>
        <w:rPr>
          <w:rtl w:val="0"/>
          <w:lang w:val="es-ES_tradnl"/>
        </w:rPr>
        <w:t>€</w:t>
      </w:r>
      <w:r>
        <w:rPr>
          <w:rFonts w:ascii="Arial Narrow" w:hAnsi="Arial Narrow"/>
          <w:rtl w:val="0"/>
          <w:lang w:val="es-ES_tradnl"/>
        </w:rPr>
        <w:t xml:space="preserve">  y se mantendr</w:t>
      </w:r>
      <w:r>
        <w:rPr>
          <w:rFonts w:ascii="Arial Narrow" w:hAnsi="Arial Narrow" w:hint="default"/>
          <w:rtl w:val="0"/>
          <w:lang w:val="es-ES_tradnl"/>
        </w:rPr>
        <w:t xml:space="preserve">á </w:t>
      </w:r>
      <w:r>
        <w:rPr>
          <w:rFonts w:ascii="Arial Narrow" w:hAnsi="Arial Narrow"/>
          <w:rtl w:val="0"/>
          <w:lang w:val="es-ES_tradnl"/>
        </w:rPr>
        <w:t>vigente hasta que la deuda sea totalmente cancelada.</w:t>
      </w: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  <w:lang w:val="es-ES_tradnl"/>
        </w:rPr>
      </w:pP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  <w:r>
        <w:rPr>
          <w:rFonts w:ascii="Arial Narrow" w:hAnsi="Arial Narrow"/>
          <w:rtl w:val="0"/>
          <w:lang w:val="es-ES_tradnl"/>
        </w:rPr>
        <w:t>La finalidad de este pr</w:t>
      </w:r>
      <w:r>
        <w:rPr>
          <w:rFonts w:ascii="Arial Narrow" w:hAnsi="Arial Narrow" w:hint="default"/>
          <w:rtl w:val="0"/>
          <w:lang w:val="es-ES_tradnl"/>
        </w:rPr>
        <w:t>é</w:t>
      </w:r>
      <w:r>
        <w:rPr>
          <w:rFonts w:ascii="Arial Narrow" w:hAnsi="Arial Narrow"/>
          <w:rtl w:val="0"/>
          <w:lang w:val="es-ES_tradnl"/>
        </w:rPr>
        <w:t>stamo es para  financiar</w:t>
      </w:r>
      <w:r>
        <w:rPr>
          <w:rFonts w:ascii="Arial Narrow" w:hAnsi="Arial Narrow"/>
          <w:rtl w:val="0"/>
          <w:lang w:val="es-ES_tradnl"/>
        </w:rPr>
        <w:t xml:space="preserve"> </w:t>
      </w:r>
      <w:r>
        <w:rPr>
          <w:rFonts w:ascii="Arial Narrow" w:hAnsi="Arial Narrow"/>
          <w:rtl w:val="0"/>
          <w:lang w:val="es-ES_tradnl"/>
        </w:rPr>
        <w:t>a LUZ DE TODOS de Guatemala.</w:t>
      </w: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jc w:val="right"/>
        <w:rPr>
          <w:rFonts w:ascii="Arial Narrow" w:cs="Arial Narrow" w:hAnsi="Arial Narrow" w:eastAsia="Arial Narrow"/>
        </w:rPr>
      </w:pPr>
      <w:r>
        <w:rPr>
          <w:rFonts w:ascii="Arial Narrow" w:cs="Arial Narrow" w:hAnsi="Arial Narrow" w:eastAsia="Arial Narrow"/>
          <w:rtl w:val="0"/>
          <w:lang w:val="pt-PT"/>
        </w:rPr>
        <w:tab/>
        <w:tab/>
        <w:tab/>
        <w:t>......................................, a .................. de 201..</w:t>
      </w: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ind w:left="5664" w:firstLine="708"/>
        <w:rPr>
          <w:rFonts w:ascii="Arial Narrow" w:cs="Arial Narrow" w:hAnsi="Arial Narrow" w:eastAsia="Arial Narrow"/>
        </w:rPr>
      </w:pPr>
      <w:r>
        <w:rPr>
          <w:rFonts w:ascii="Arial Narrow" w:hAnsi="Arial Narrow"/>
          <w:rtl w:val="0"/>
        </w:rPr>
        <w:t xml:space="preserve">                                       Firma</w:t>
      </w: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  <w:r>
        <w:rPr>
          <w:rFonts w:ascii="Arial Narrow" w:hAnsi="Arial Narrow"/>
          <w:rtl w:val="0"/>
          <w:lang w:val="pt-PT"/>
        </w:rPr>
        <w:t>Se adjuntar DNI representante</w:t>
      </w:r>
    </w:p>
    <w:p>
      <w:pPr>
        <w:pStyle w:val="Texto independiente"/>
        <w:spacing w:line="360" w:lineRule="auto"/>
      </w:pPr>
      <w:r>
        <w:rPr>
          <w:rFonts w:ascii="Arial Narrow" w:hAnsi="Arial Narrow"/>
          <w:rtl w:val="0"/>
          <w:lang w:val="es-ES_tradnl"/>
        </w:rPr>
        <w:t>Se adjunta copia del acuerdo de la Entidad.</w:t>
      </w:r>
    </w:p>
    <w:sectPr>
      <w:headerReference w:type="default" r:id="rId5"/>
      <w:footerReference w:type="default" r:id="rId6"/>
      <w:pgSz w:w="11900" w:h="16840" w:orient="portrait"/>
      <w:pgMar w:top="1417" w:right="1133" w:bottom="1417" w:left="1701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Arial Narro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Pie de página"/>
      <w:jc w:val="both"/>
    </w:pPr>
    <w:r>
      <w:rPr>
        <w:rFonts w:ascii="Arial Narrow" w:hAnsi="Arial Narrow"/>
        <w:rtl w:val="0"/>
        <w:lang w:val="es-ES_tradnl"/>
      </w:rPr>
      <w:t>PROTECCI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DE DATOS PERSONALES. Conforme al Reglamento EU 2016/676 (Reglamento General de Protecci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de Datos) informamos que los datos se tratar</w:t>
    </w:r>
    <w:r>
      <w:rPr>
        <w:rFonts w:ascii="Arial Narrow" w:hAnsi="Arial Narrow" w:hint="default"/>
        <w:rtl w:val="0"/>
        <w:lang w:val="es-ES_tradnl"/>
      </w:rPr>
      <w:t>á</w:t>
    </w:r>
    <w:r>
      <w:rPr>
        <w:rFonts w:ascii="Arial Narrow" w:hAnsi="Arial Narrow"/>
        <w:rtl w:val="0"/>
        <w:lang w:val="es-ES_tradnl"/>
      </w:rPr>
      <w:t>n con la finalidad de constituir el aval referenciado y gestionar su relaci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con la cooperativa, en base a la ejecuci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de un contrato y al cumplimiento de obligaciones legales. Los datos se conservar</w:t>
    </w:r>
    <w:r>
      <w:rPr>
        <w:rFonts w:ascii="Arial Narrow" w:hAnsi="Arial Narrow" w:hint="default"/>
        <w:rtl w:val="0"/>
        <w:lang w:val="es-ES_tradnl"/>
      </w:rPr>
      <w:t>á</w:t>
    </w:r>
    <w:r>
      <w:rPr>
        <w:rFonts w:ascii="Arial Narrow" w:hAnsi="Arial Narrow"/>
        <w:rtl w:val="0"/>
        <w:lang w:val="es-ES_tradnl"/>
      </w:rPr>
      <w:t>n durante el plazo establecido en la normativa aplicable. Pueden ejercer los derechos de acceso, rectificaci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n, supresi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n, portabilidad de datos, limitaci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n, oposici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y revocaci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del consentimiento, ante el responsable del tratamiento COOP57, S.C.C.L, en C PREMIA 15 BAJOS 08014 BARCELONA. Tienen derecho a realizar una reclamaci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ante las autoridades de protecci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de datos. M</w:t>
    </w:r>
    <w:r>
      <w:rPr>
        <w:rFonts w:ascii="Arial Narrow" w:hAnsi="Arial Narrow" w:hint="default"/>
        <w:rtl w:val="0"/>
        <w:lang w:val="es-ES_tradnl"/>
      </w:rPr>
      <w:t>á</w:t>
    </w:r>
    <w:r>
      <w:rPr>
        <w:rFonts w:ascii="Arial Narrow" w:hAnsi="Arial Narrow"/>
        <w:rtl w:val="0"/>
        <w:lang w:val="es-ES_tradnl"/>
      </w:rPr>
      <w:t>s informaci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en www.coop57.coop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apçalera i peu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1"/>
  <w:evenAndOddHeaders w:val="0"/>
  <w:bookFoldPrinting w:val="0"/>
  <w:noLineBreaksAfter w:lang="català" w:val="‘“(〔[{〈《「『【⦅〘〖«〝︵︷︹︻︽︿﹁﹃﹇﹙﹛﹝｢"/>
  <w:noLineBreaksBefore w:lang="català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apçalera i peu">
    <w:name w:val="Capçalera i peu"/>
    <w:next w:val="Capçalera i peu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Pie de página">
    <w:name w:val="Pie de página"/>
    <w:next w:val="Pie de página"/>
    <w:pPr>
      <w:keepNext w:val="0"/>
      <w:keepLines w:val="0"/>
      <w:pageBreakBefore w:val="0"/>
      <w:widowControl w:val="1"/>
      <w:shd w:val="clear" w:color="auto" w:fill="auto"/>
      <w:tabs>
        <w:tab w:val="center" w:pos="4252"/>
        <w:tab w:val="right" w:pos="8504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s-ES_tradnl"/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s-ES_tradnl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Texto independiente">
    <w:name w:val="Texto independiente"/>
    <w:next w:val="Texto independient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s-ES_tradnl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